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2C607" w14:textId="77777777" w:rsidR="006B7B08" w:rsidRPr="006B7B08" w:rsidRDefault="006B7B08" w:rsidP="006B7B08">
      <w:pPr>
        <w:keepNext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WZÓR  UMOWY</w:t>
      </w:r>
    </w:p>
    <w:p w14:paraId="48D3E5D7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NA WYKONYWANIE CAŁODOBOWYCH ŚWIADCZEŃ ZDROWOTNYCH </w:t>
      </w:r>
    </w:p>
    <w:p w14:paraId="0425472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W ZAKRESIE CZYNNOŚCI ZAWODOWYCH POŁOŻNEJ</w:t>
      </w:r>
    </w:p>
    <w:p w14:paraId="25270858" w14:textId="77777777" w:rsidR="006B7B08" w:rsidRPr="006B7B08" w:rsidRDefault="006B7B08" w:rsidP="006B7B08">
      <w:pPr>
        <w:keepNext/>
        <w:spacing w:after="0" w:line="360" w:lineRule="auto"/>
        <w:jc w:val="center"/>
        <w:outlineLvl w:val="1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zawarta  w dniu  .................................  w Warszawie</w:t>
      </w:r>
    </w:p>
    <w:p w14:paraId="6577F0C2" w14:textId="77777777" w:rsidR="006B7B08" w:rsidRPr="006B7B08" w:rsidRDefault="006B7B08" w:rsidP="006B7B08">
      <w:pPr>
        <w:keepNext/>
        <w:spacing w:after="0" w:line="360" w:lineRule="auto"/>
        <w:jc w:val="center"/>
        <w:outlineLvl w:val="1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pomiędzy:</w:t>
      </w:r>
    </w:p>
    <w:p w14:paraId="2E4D7796" w14:textId="77777777" w:rsidR="00AB55C0" w:rsidRPr="00AB55C0" w:rsidRDefault="00AB55C0" w:rsidP="00AB55C0">
      <w:pPr>
        <w:numPr>
          <w:ilvl w:val="0"/>
          <w:numId w:val="20"/>
        </w:numPr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B55C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Państwowym Instytutem Medycznym Ministerstwa Spraw Wewnętrznych i Administracji, 02-507 Warszawa, </w:t>
      </w:r>
      <w:r w:rsidRPr="00AB55C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br/>
        <w:t>ul. Wołoska 137</w:t>
      </w:r>
      <w:r w:rsidRPr="00AB55C0">
        <w:rPr>
          <w:rFonts w:ascii="Calibri" w:eastAsia="Times New Roman" w:hAnsi="Calibri" w:cs="Calibri"/>
          <w:sz w:val="20"/>
          <w:szCs w:val="20"/>
          <w:lang w:eastAsia="pl-PL"/>
        </w:rPr>
        <w:t>,  wpisanym do Rejestru Podmiotów Wykonujących Działalność Leczniczą pod numerem: 000000018631, zarejestrowanym w Sądzie Rejonowym dla m.st. Warszawy, XIII Wydział Gospodarczy, pod nr KRS 0001017629, posiadającym NIP 521-400-45-58 oraz REGON 524384845, reprezentowanym przez:</w:t>
      </w:r>
    </w:p>
    <w:p w14:paraId="6CF192C7" w14:textId="5FB158B1" w:rsidR="00AB55C0" w:rsidRPr="00AB55C0" w:rsidRDefault="00AB55C0" w:rsidP="00AB55C0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B55C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Dyrektora – prof. dr. hab. n. med. </w:t>
      </w:r>
      <w:r w:rsidR="003130B8">
        <w:rPr>
          <w:rFonts w:ascii="Calibri" w:eastAsia="Times New Roman" w:hAnsi="Calibri" w:cs="Calibri"/>
          <w:b/>
          <w:sz w:val="20"/>
          <w:szCs w:val="20"/>
          <w:lang w:eastAsia="pl-PL"/>
        </w:rPr>
        <w:t>Piotra Suwalskiego</w:t>
      </w:r>
      <w:r w:rsidRPr="00AB55C0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, </w:t>
      </w:r>
      <w:r w:rsidRPr="00AB55C0">
        <w:rPr>
          <w:rFonts w:ascii="Calibri" w:eastAsia="Times New Roman" w:hAnsi="Calibri" w:cs="Calibri"/>
          <w:sz w:val="20"/>
          <w:szCs w:val="20"/>
          <w:lang w:eastAsia="pl-PL"/>
        </w:rPr>
        <w:t xml:space="preserve">zwanym dalej </w:t>
      </w:r>
      <w:r w:rsidRPr="00AB55C0">
        <w:rPr>
          <w:rFonts w:ascii="Calibri" w:eastAsia="Times New Roman" w:hAnsi="Calibri" w:cs="Calibri"/>
          <w:b/>
          <w:sz w:val="20"/>
          <w:szCs w:val="20"/>
          <w:lang w:eastAsia="pl-PL"/>
        </w:rPr>
        <w:t>Udzielającym zamówienia</w:t>
      </w:r>
    </w:p>
    <w:p w14:paraId="59DF49CE" w14:textId="77777777" w:rsidR="006B7B08" w:rsidRPr="00A21B6B" w:rsidRDefault="006B7B08" w:rsidP="006B7B08">
      <w:pPr>
        <w:spacing w:after="0" w:line="276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A21B6B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zwanym dalej </w:t>
      </w:r>
      <w:r w:rsidRPr="00A21B6B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Udzielającym zamówienia</w:t>
      </w:r>
    </w:p>
    <w:p w14:paraId="661F3AAD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a</w:t>
      </w:r>
    </w:p>
    <w:p w14:paraId="571AECB1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..................................................................................................  </w:t>
      </w:r>
    </w:p>
    <w:p w14:paraId="3EF72714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posiadającym wpis potwierdzający rejestrację działalności gospodarczej pod nazwą ………………………………..…….., adres: …………………………………………………………………………………………………………………………………………………………………,</w:t>
      </w:r>
    </w:p>
    <w:p w14:paraId="2AA30FDF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posiadającym nr NIP .......................................................... i REGON .......................................................................,</w:t>
      </w:r>
    </w:p>
    <w:p w14:paraId="4CA49D2D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zwanym dalej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Przyjmującym zamówienie</w:t>
      </w:r>
    </w:p>
    <w:p w14:paraId="622EA5E8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29F97F7" w14:textId="0AB640C1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Przyjmujący zamówienie został wybrany w wyniku konkursu ofert na udzielanie świadczeń zdrowotnych zgodnie 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br/>
        <w:t>z art. 26 ustawy z dnia 15  kwietnia 2011 r. o działalności leczniczej  (Dz. U. z 20</w:t>
      </w:r>
      <w:r w:rsidR="008C711D">
        <w:rPr>
          <w:rFonts w:ascii="Calibri" w:eastAsia="Times New Roman" w:hAnsi="Calibri" w:cs="Times New Roman"/>
          <w:i/>
          <w:sz w:val="20"/>
          <w:szCs w:val="20"/>
          <w:lang w:eastAsia="pl-PL"/>
        </w:rPr>
        <w:t>2</w:t>
      </w:r>
      <w:r w:rsidR="00D967DD">
        <w:rPr>
          <w:rFonts w:ascii="Calibri" w:eastAsia="Times New Roman" w:hAnsi="Calibri" w:cs="Times New Roman"/>
          <w:i/>
          <w:sz w:val="20"/>
          <w:szCs w:val="20"/>
          <w:lang w:eastAsia="pl-PL"/>
        </w:rPr>
        <w:t>5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r., poz. </w:t>
      </w:r>
      <w:r w:rsidR="00D967DD">
        <w:rPr>
          <w:rFonts w:ascii="Calibri" w:eastAsia="Times New Roman" w:hAnsi="Calibri" w:cs="Times New Roman"/>
          <w:i/>
          <w:sz w:val="20"/>
          <w:szCs w:val="20"/>
          <w:lang w:eastAsia="pl-PL"/>
        </w:rPr>
        <w:t>450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z późń.zm.).</w:t>
      </w:r>
    </w:p>
    <w:p w14:paraId="2F959AAD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</w:t>
      </w:r>
    </w:p>
    <w:p w14:paraId="195B9E51" w14:textId="5D377891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Przedmiotem niniejszej umowy jest udzielenie zamówienia na wykonywanie całodobowych świadczeń zdrowotnych w zakresie czynności zawodowych położnej dla pacjentów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 w szczególności dla osób będących świadczeniobiorcami w rozumieniu przepisów ustawy z dnia 27 sierpnia 2004 r. o świadczeniach opieki zdrowotnej finansowanych ze środków publicznych.</w:t>
      </w:r>
    </w:p>
    <w:p w14:paraId="6AD53721" w14:textId="77777777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zobowiązuje się do wykonywania czynności zawodowych położnej,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a w szczególności do opieki </w:t>
      </w:r>
      <w:r w:rsidRPr="006B7B08">
        <w:rPr>
          <w:rFonts w:ascii="Calibri" w:eastAsia="Times New Roman" w:hAnsi="Calibri" w:cs="Times New Roman"/>
          <w:bCs/>
          <w:sz w:val="20"/>
          <w:szCs w:val="20"/>
          <w:lang w:eastAsia="pl-PL"/>
        </w:rPr>
        <w:t>nad kobietami w okresie ciąży, porodu i połogu, a także nad noworodkami oraz innych świadczeń w tym świadczeń pielęgniarskich udzielanych przez pielęgniarkę lub położną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klinikach/oddziałach szpitala.</w:t>
      </w:r>
    </w:p>
    <w:p w14:paraId="10B0E58D" w14:textId="77777777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ramach udzielania świadczeń stanowiących przedmiot niniejszej umowy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zobowiązany do przygotowania i przekazywania raportów w sposób przyjęty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6D630FBD" w14:textId="77777777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 wykonywanie czynności, o których mowa w ust. 3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Przyjmującemu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 przysługuje dodatkowe wynagrodzenie.</w:t>
      </w:r>
    </w:p>
    <w:p w14:paraId="0C5FA45F" w14:textId="3F087FA0" w:rsidR="006B7B08" w:rsidRPr="006B7B08" w:rsidRDefault="006B7B08" w:rsidP="006B7B08">
      <w:pPr>
        <w:numPr>
          <w:ilvl w:val="0"/>
          <w:numId w:val="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Zlecone do wykonania świadczenia zdrowotne finansowane są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ze środków publicznych oraz przez podmioty, z którymi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 posiada zawarte umowy na udzielanie świadczeń zdrowotnych.</w:t>
      </w:r>
    </w:p>
    <w:p w14:paraId="4C319AC4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</w:t>
      </w:r>
    </w:p>
    <w:p w14:paraId="260B2B45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zobowiązuje się do udzielania świadczeń zdrowotnych przez 7 dni 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tygodniu 24 godziny na dobę, w uzgodnieniu z Pielęgniarką Oddziałową lub osobą wskazaną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zastrzeżeniem ust 4 i 6. </w:t>
      </w:r>
    </w:p>
    <w:p w14:paraId="1587B648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Dni i godziny udzielania ś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wiadczeń określone są w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programie usług kontraktowych,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zatwierdzonych przez osoby wskazane w ust. 1 , które spełniają wymogi NFZ oraz umów zawartych z innymi płatnikami.</w:t>
      </w:r>
    </w:p>
    <w:p w14:paraId="1268B530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Deklarowana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ilość godzin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stosunku miesięcznym na wykonanie przedmiotu umowy zgodnie z ofertą złożoną w postępowaniu konkursowym, którą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może wykorzystać do realizacji umowy wynosi ………… godzin. </w:t>
      </w:r>
    </w:p>
    <w:p w14:paraId="55FB9B6C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Przy trzymiesięcznym okresie rozliczeniowym przeciętna maksymalna ilość godzin przewidzianych do realizacji w stosunku miesięcznym może być większa niż w ust. 3, ale nie może  przekroczyć 240 godzin z zastrzeżeniem ust. 6.</w:t>
      </w:r>
    </w:p>
    <w:p w14:paraId="308665C9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Wynikające z ust. 3 zapotrzebowanie na minimalną ilość zakontraktowanych godzin może ulec zmniejszeniu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w przypadkach uzasadnionych organizacją funkcjonowania kliniki/oddziału, w którym realizowane są świadczenia bądź zmniejszeniem środków finansowych uzyskanych od NFZ lub innych płatników. Zmiana uwzględniana jest w programie usług kontraktowych na okresy miesięczne i nie wymaga sporządzania pisemnego aneksu do niniejszej umowy. </w:t>
      </w:r>
    </w:p>
    <w:p w14:paraId="2EFBAAE9" w14:textId="77777777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może powierzyć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Przyjmującemu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za jego zgodą większą ilość świadczeń objętych niniejszą umową skutkujących przekroczeniem ilości godzin przeznaczonych na wykonanie świadczeń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i maksymalnej przeciętnej liczby godzin określonej w ust. 4 w ramach środków pieniężnych przeznaczonych na ich sfinansowanie pochodzących z NFZ lub od innych płatników.</w:t>
      </w:r>
    </w:p>
    <w:p w14:paraId="07D86CC9" w14:textId="1D3881C0" w:rsidR="006B7B08" w:rsidRPr="006B7B08" w:rsidRDefault="006B7B08" w:rsidP="006B7B08">
      <w:pPr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>Przy</w:t>
      </w:r>
      <w:r w:rsidRPr="006B7B0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ustalaniu ilości godzin realizacji niniejszej umowy o których mowa w ust. 1 do 4 i 6 w programie usług kontraktowych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i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bierze pod uwagę średniomiesięczną wartość zamówienia z uwzględnieniem jego wielokrotności wynikającej z okresu na który została zawarta umowa  i liczby osób z którymi zawarto umowy w wyniku danego postępowania. Za nie przekroczenie średniomiesięcznej wartości zamówienia w trzymiesięcznym okresie rozliczeniowym dla danego postępowania odpowiada osoba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 której mowa w ust. 1.</w:t>
      </w:r>
    </w:p>
    <w:p w14:paraId="14D2211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3</w:t>
      </w:r>
    </w:p>
    <w:p w14:paraId="5C4BCFBC" w14:textId="4E4178CA" w:rsidR="006B7B08" w:rsidRPr="006B7B08" w:rsidRDefault="006B7B08" w:rsidP="006B7B08">
      <w:pPr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wykonywania czynności zawodowych położnej, o których mowa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§ 1 niniejszej umowy i oświadcza, iż wykonywać je będzie z zachowaniem należytej staranności, zgodnie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 posiadaną wiedzą medyczną i standardami postępowania obowiązującymi w zakresie położnictwa, na zasadach wynikających z ustawy o zawodzie pielęgniarki i położnej, ustawy o działalności leczniczej, ustawy </w:t>
      </w:r>
      <w:r w:rsidR="00AB55C0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 świadczeniach opieki zdrowotnej finansowanych ze środków publicznych i innych przepisów.</w:t>
      </w:r>
    </w:p>
    <w:p w14:paraId="636D4679" w14:textId="77777777" w:rsidR="006B7B08" w:rsidRPr="006B7B08" w:rsidRDefault="006B7B08" w:rsidP="006B7B08">
      <w:pPr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Ponadto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zobowiązany w szczególności do:</w:t>
      </w:r>
    </w:p>
    <w:p w14:paraId="72356E5D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Wykonywania swoich obowiązków rzetelnie i z zachowaniem szczególnej staranności, a także do wykorzystania całej swojej wiedzy, doświadczenia zawodowego oraz znajomości najnowszych osiągnięć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dziedziny położnictwa w której udzielane są świadczenia w ramach niniejszej umowy,</w:t>
      </w:r>
    </w:p>
    <w:p w14:paraId="06D7E0E5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Przejawiania aktywności, inicjatywy i kreatywności w wykonywaniu świadczeń zdrowotnych,</w:t>
      </w:r>
    </w:p>
    <w:p w14:paraId="22DB7574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Dbania o dobre imię </w:t>
      </w:r>
      <w:bookmarkStart w:id="0" w:name="_Hlk497411309"/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Udzielającego zamówienia</w:t>
      </w:r>
      <w:bookmarkEnd w:id="0"/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5835A8D3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Poszanowania mienia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oraz korzystania z niego wyłącznie w zakresie niezbędnym do wykonywania umowy oraz nie udostępniania tego mienia osobom trzecim bez zgody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1D9A7DA6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Prowadzenia dokumentacji medycznej i statystycznej w tym w  szczególności  w  szpitalnych systemów informatycznym, zgodnie z obowiązującymi przepisami i zasadami obowiązującymi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 szczególności rzetelnie i terminowo, </w:t>
      </w:r>
    </w:p>
    <w:p w14:paraId="4AD2F85C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Odbycia przed rozpoczęciem realizacji umowy szkolenia wstępnego z zakresu bezpieczeństwa i higieny pracy organizowanego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 terminie ustalonym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zamówienia, koszt szkolenia ponosi Udzielający zamówienia, a Przyjmującemu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 przysługuje żadne wynagrodzenie za czas szkolenia,</w:t>
      </w:r>
    </w:p>
    <w:p w14:paraId="1A8EBDF6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Znajomości i przestrzegania przepisów regulujących świadczenie usług objętych umową; przepisów dotyczących bezpieczeństwa i higieny pracy w zakresie wynikającym z wykonywania umowy oraz przepisów dotyczących praw pacjenta,</w:t>
      </w:r>
    </w:p>
    <w:p w14:paraId="711A465A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Uprzejmego i taktownego traktowania pacjentów </w:t>
      </w:r>
      <w:bookmarkStart w:id="1" w:name="_Hlk497411386"/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bookmarkEnd w:id="1"/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1809EF8C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Noszenia identyfikatorów według wzoru określonego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zamówienia,</w:t>
      </w:r>
    </w:p>
    <w:p w14:paraId="50378348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Zachowania w tajemnicy wszelkich informacji dotyczących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o których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dowiedział się przy wykonywaniu świadczeń zdrowotnych objętych niniejszą umową,</w:t>
      </w:r>
    </w:p>
    <w:p w14:paraId="7CB44E8C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Znajomości oraz prowadzenia na bieżąco dokładnej i systematycznej elektronicznej dokumentacji medycznej pacjentów zgodnie z obowiązującymi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zasadami i wymaganiami stawianymi przez NFZ,</w:t>
      </w:r>
    </w:p>
    <w:p w14:paraId="2C36588E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Prowadzenia sprawozdawczości statystycznej na zasadach obowiązujących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 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</w:t>
      </w:r>
    </w:p>
    <w:p w14:paraId="3BF017A1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Zachowania tajemnicy zawodowej i etyki zawodowej,</w:t>
      </w:r>
    </w:p>
    <w:p w14:paraId="04C73F61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Posiadania przez cały okres obowiązywania umowy uprawnień i kwalifikacji  do realizacji objętych umową świadczeń zdrowotnych zgodnie z wymogami przepisów prawa oraz wymagań NFZ. W przypadku gdy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w trakcie obowiązywania umowy wymogi ulegną zmianie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zobowiązany uzyskać wymagane uprawnienia i kwalifikacje pod rygorem rozwiązania umowy bez zachowania okresu wypowiedzenia,</w:t>
      </w:r>
    </w:p>
    <w:p w14:paraId="6AD70F14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Podania każdorazowo zmiany swojej siedziby, pod rygorem uznania korespondencji wysyłanej pod adres ostatnio znany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Udzielającemu zamówienia,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 skutecznie doręczoną.</w:t>
      </w:r>
    </w:p>
    <w:p w14:paraId="576A5DDD" w14:textId="77777777" w:rsidR="006B7B08" w:rsidRPr="006B7B08" w:rsidRDefault="006B7B08" w:rsidP="006B7B0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Przestrzegania ustalonych przez osobę określoną w §2 ust. 1 umowy średniomiesięcznej wartości zamówienia w trzymiesięcznym okresie rozliczeniowym dla danego postępowania poczynając od pierwszego dni umowy.</w:t>
      </w:r>
    </w:p>
    <w:p w14:paraId="58CF4529" w14:textId="32447022" w:rsidR="006B7B08" w:rsidRPr="001602E5" w:rsidRDefault="006B7B08" w:rsidP="001602E5">
      <w:pPr>
        <w:numPr>
          <w:ilvl w:val="0"/>
          <w:numId w:val="11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zobowiązany jest do przestrzegania obowiązujących przepisów prawa, w szczególności przepisów ustawy o ochronie danych osobowych, ustawy o działalności leczniczej</w:t>
      </w:r>
      <w:r w:rsidRPr="006B7B08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, ustawy o świadczeniach opieki zdrowotnej finansowanej ze środków publicznych oraz postanowień regulaminów obowiązujących </w:t>
      </w:r>
      <w:r w:rsidR="00D967D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u </w:t>
      </w:r>
      <w:r w:rsidRPr="006B7B08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.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razie nienależytego wykonania umowy, w szczególności w przypadku nadużyć lub sprzecznego z zasadami etyki zachowania wobec pacjentów bądź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bookmarkStart w:id="2" w:name="_Hlk497220183"/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oraz w razie nie prowadzenia dokumentacji medycznej pacjenta lub prowadzenia jej w sposób nieterminowy, nieprawidłowy i niekompletny, w szczególności w odniesieniu do szpitalnego systemu informatycznego</w:t>
      </w:r>
      <w:bookmarkEnd w:id="2"/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, Udzielającemu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przysługuje prawo nałożenia kary umownej w wysokości 25% wynagrodzenia z poprzedniego miesiąca.</w:t>
      </w:r>
    </w:p>
    <w:p w14:paraId="229D102F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>§ 4</w:t>
      </w:r>
    </w:p>
    <w:p w14:paraId="7E82B030" w14:textId="777CD3E8" w:rsidR="006B7B08" w:rsidRPr="006B7B08" w:rsidRDefault="006B7B08" w:rsidP="006B7B08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Świadczenia zdrowotne objęte niniejszą umową udzielane będą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 siedzibie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MSWiA, a w szczególności w</w:t>
      </w:r>
      <w:r w:rsidR="006F4A2D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="00D967DD">
        <w:rPr>
          <w:rFonts w:ascii="Calibri" w:eastAsia="Times New Roman" w:hAnsi="Calibri" w:cs="Times New Roman"/>
          <w:sz w:val="20"/>
          <w:szCs w:val="20"/>
          <w:lang w:eastAsia="pl-PL"/>
        </w:rPr>
        <w:t>Klinice Ginekologii, Ginekologii Onkologicznej i Rozrodczości – Blok Operacyjny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. </w:t>
      </w:r>
    </w:p>
    <w:p w14:paraId="76AE2ED3" w14:textId="77777777" w:rsidR="006B7B08" w:rsidRPr="006B7B08" w:rsidRDefault="006B7B08" w:rsidP="006B7B08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korzystania z pomieszczeń oraz sprzętu i aparatury medycznej, należących do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zgodnie z ich przeznaczeniem i w celach określonych w niniejszej umowie.</w:t>
      </w:r>
    </w:p>
    <w:p w14:paraId="13474B91" w14:textId="77777777" w:rsidR="006B7B08" w:rsidRPr="006B7B08" w:rsidRDefault="006B7B08" w:rsidP="006B7B08">
      <w:pPr>
        <w:numPr>
          <w:ilvl w:val="0"/>
          <w:numId w:val="4"/>
        </w:numPr>
        <w:tabs>
          <w:tab w:val="num" w:pos="426"/>
          <w:tab w:val="num" w:pos="502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zobowiązuje się do ponoszenia kosztów napraw sprzętu medycznego należącego do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uszkodzonego w wyniku działań zawinionych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312AB758" w14:textId="77777777" w:rsidR="006B7B08" w:rsidRPr="006B7B08" w:rsidRDefault="006B7B08" w:rsidP="006B7B08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zobowiązuje się do zakupienia na własny koszt i noszenia podczas udzielania świadczeń odzieży ochronnej i roboczej spełniającej wymogi stosowane u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 zakresie parametrów użytkowych, asortymentu oraz wzornictwa.</w:t>
      </w:r>
    </w:p>
    <w:p w14:paraId="4EC8714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AAD8C9F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5</w:t>
      </w:r>
    </w:p>
    <w:p w14:paraId="6EF8B0F0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Umowa zostaje zawarta na czas określony od dnia  …………..  r. do dnia …………… r. lub do dnia rozwiązania lub wygaśnięcia umowy z NFZ na świadczenia zdrowotne objęte niniejszą umową.</w:t>
      </w:r>
    </w:p>
    <w:p w14:paraId="55A8C6B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6DC7176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6</w:t>
      </w:r>
    </w:p>
    <w:p w14:paraId="11F995EF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przestrzegania zasad wykonywania świadczeń zdrowotnych wskazanych  w umowach zawartych przez 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 Narodowym Funduszem Zdrowia i innymi podmiotami.</w:t>
      </w:r>
    </w:p>
    <w:p w14:paraId="2EF9B20A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7</w:t>
      </w:r>
    </w:p>
    <w:p w14:paraId="3C2FF6A9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 zrealizowane świadczenia zdrowotne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Przyjmującemu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przysługuje wynagrodzenie miesięczne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kwocie stanowiącej iloczyn udokumentowanej liczby godzin udzielonych świadczeń w ciągu doby przez stawkę w wysokości: ………. zł (słownie: …………… zł.) za jedną godzinę udzielania świadczeń.</w:t>
      </w:r>
    </w:p>
    <w:p w14:paraId="171680BF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Przez dobę, o której mowa w ust., 1 należy rozumieć 24 kolejne godziny licząc od godziny rozpoczęcia udzielania świadczeń.</w:t>
      </w:r>
    </w:p>
    <w:p w14:paraId="5555E093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zobowiązany jest dostarczyć prawidłowo wystawioną fakturę wraz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zatwierdzonym sprawozdaniem, o którym mowa w § 8 do Działu Zasobów Ludzkich,  w terminie – nie później niż do 10  dnia każdego miesiąca za miesiąc poprzedni.</w:t>
      </w:r>
    </w:p>
    <w:p w14:paraId="5A95424A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dokonuje płatności w terminie do 26 dni od daty otrzymania prawidłowo wystawionej faktury wraz z zatwierdzonym sprawozdaniem, o którym mowa w § 8. W przypadku braków lub błędów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w fakturze bądź w sprawozdaniu, termin zapłaty wydłuża się o czas dostarczenia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prawidłowo wystawionej faktury.</w:t>
      </w:r>
    </w:p>
    <w:p w14:paraId="2B1CF763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Jeżeli termin płatności upływa w sobotę, niedzielę lub inny dzień  wolny od pracy, to płatności dokonuje się poprzedniego dnia roboczego.</w:t>
      </w:r>
    </w:p>
    <w:p w14:paraId="114B5707" w14:textId="77777777" w:rsidR="006B7B08" w:rsidRPr="006B7B08" w:rsidRDefault="006B7B08" w:rsidP="006B7B08">
      <w:pPr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Zapłata z tytułu prawidłowo wystawionej faktury przekazana jest 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Przyjmującemu 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na jego rachunek bankowy  wskazany na fakturze. Za dzień zapłaty uznaje się dzień obciążenia rachunku bankowego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125654A7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8</w:t>
      </w:r>
    </w:p>
    <w:p w14:paraId="14FA4B7C" w14:textId="77777777" w:rsidR="006B7B08" w:rsidRPr="006B7B08" w:rsidRDefault="006B7B08" w:rsidP="006B7B08">
      <w:pPr>
        <w:numPr>
          <w:ilvl w:val="0"/>
          <w:numId w:val="1"/>
        </w:numPr>
        <w:tabs>
          <w:tab w:val="clear" w:pos="3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zobowiązany jest do składania miesięcznych sprawozdań z wykonanych świadczeń zdrowotnych wg wzoru stanowiącego załącznik nr 1 do niniejszej umowy pt. „Miesięczne sprawozdanie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realizacji programu usług kontraktowych”.</w:t>
      </w:r>
    </w:p>
    <w:p w14:paraId="612E8C17" w14:textId="77777777" w:rsidR="006B7B08" w:rsidRPr="001602E5" w:rsidRDefault="006B7B08" w:rsidP="006B7B08">
      <w:pPr>
        <w:numPr>
          <w:ilvl w:val="0"/>
          <w:numId w:val="1"/>
        </w:numPr>
        <w:tabs>
          <w:tab w:val="clear" w:pos="3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602E5">
        <w:rPr>
          <w:rFonts w:ascii="Calibri" w:eastAsia="Times New Roman" w:hAnsi="Calibri" w:cs="Times New Roman"/>
          <w:sz w:val="20"/>
          <w:szCs w:val="20"/>
          <w:lang w:eastAsia="pl-PL"/>
        </w:rPr>
        <w:t xml:space="preserve">Sprawozdanie, o którym mowa w ust.1 składane jest w terminie do 10 dnia każdego miesiąca za miesiąc poprzedni. Sprawozdanie, po weryfikacji udzielonych świadczeń zatwierdza Pielęgniarka Oddziałowa, </w:t>
      </w:r>
      <w:r w:rsidRPr="001602E5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a w przypadku jego nieobecności osoby wskazane przez </w:t>
      </w:r>
      <w:r w:rsidRPr="001602E5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zamówienia.</w:t>
      </w:r>
    </w:p>
    <w:p w14:paraId="51C14976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7F2C1E69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9</w:t>
      </w:r>
    </w:p>
    <w:p w14:paraId="5A97AD96" w14:textId="77777777" w:rsidR="006B7B08" w:rsidRPr="006B7B08" w:rsidRDefault="006B7B08" w:rsidP="006B7B08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potrąci z należności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, o której mowa w § 7:</w:t>
      </w:r>
    </w:p>
    <w:p w14:paraId="07EB2EAF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nieobecność na dyżurze i nie zapewnienie zastępstwa – kwotę równą należności za 12 godzin udzielania świadczeń, jakich dotyczy nieobecność,</w:t>
      </w:r>
    </w:p>
    <w:p w14:paraId="646AA539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nieobecność na części dyżuru i nie zapewnienie zastępstwa – kwotę równą należności za opuszczoną liczbę godzin udzielania świadczeń, jakich dotyczy nieobecność,</w:t>
      </w:r>
    </w:p>
    <w:p w14:paraId="6A5157A4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zakończenie pełnienia dyżuru i opuszczenia miejsca udzielania świadczeń przed objęciem dyżuru przez zmiennika – kwotę równą należności za 6 godzin udzielania  świadczeń,</w:t>
      </w:r>
    </w:p>
    <w:p w14:paraId="4D9C29E9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nieprzestrzeganie zasad określonych w § 3 – kwotę w wysokości 5 krotnej należności za 1 godzinę udzielania świadczeń,</w:t>
      </w:r>
    </w:p>
    <w:p w14:paraId="7B00A8BB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brak wymaganej odzieży ochronnej – 50% należności za 12 godzin udzielania świadczeń,</w:t>
      </w:r>
    </w:p>
    <w:p w14:paraId="63560D03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uzasadnioną skargę pacjenta – 100% należności za 12 godzin udzielania świadczeń,</w:t>
      </w:r>
    </w:p>
    <w:p w14:paraId="773E0853" w14:textId="77777777" w:rsidR="006B7B08" w:rsidRPr="006B7B08" w:rsidRDefault="006B7B08" w:rsidP="006B7B08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nieetyczne zachowanie, sprzeczne z Kodeksem etyki zawodowej pielęgniarki i położnej – 100% należności za 12 godzin udzielania świadczeń.</w:t>
      </w:r>
    </w:p>
    <w:p w14:paraId="21D248FF" w14:textId="77777777" w:rsidR="006B7B08" w:rsidRPr="006B7B08" w:rsidRDefault="006B7B08" w:rsidP="006B7B08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 xml:space="preserve">W razie nie wywiązania się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warunków umowy,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ma prawo żądać od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zwrotu poniesionych, udokumentowanych kosztów.</w:t>
      </w:r>
    </w:p>
    <w:p w14:paraId="1B472765" w14:textId="77777777" w:rsidR="006B7B08" w:rsidRPr="006B7B08" w:rsidRDefault="006B7B08" w:rsidP="006B7B08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Strony zgodnie ustalają, że każda ze stron może potrącić swoją wierzytelność z wierzytelności drugiej strony na podstawie art. 499 Kodeksu cywilnego.</w:t>
      </w:r>
    </w:p>
    <w:p w14:paraId="13BF0F7B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10</w:t>
      </w:r>
    </w:p>
    <w:p w14:paraId="23C1A798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zobowiązuje się do poddania kontroli wykonywanej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Udzielającego zamówienia,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Narodowy Fundusz Zdrowia, inne uprawnione organy oraz udostępnienia wszelkich danych i informacji niezbędnych do przeprowadzenia kontroli.</w:t>
      </w:r>
    </w:p>
    <w:p w14:paraId="574737C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11</w:t>
      </w:r>
    </w:p>
    <w:p w14:paraId="6232B02B" w14:textId="46808F28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nie może prowadzić w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t>PIM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MSWiA działalności wykraczającej poza zakres umowy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i konkurencyjnej wobec działalności statutowej prowadzonej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zamówienia.</w:t>
      </w:r>
    </w:p>
    <w:p w14:paraId="4D9D3F4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12</w:t>
      </w:r>
    </w:p>
    <w:p w14:paraId="249188F2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Przy realizacji zadań objętych niniejszą umową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uprawniony jest do współpracy z personelem medycznym  wskazanym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7E3F72F1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13</w:t>
      </w:r>
    </w:p>
    <w:p w14:paraId="63298F3E" w14:textId="77777777" w:rsidR="006B7B08" w:rsidRPr="006B7B08" w:rsidRDefault="006B7B08" w:rsidP="006B7B0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trakcie trwania niniejszej umowy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obowiązany jest posiadać: prawo wykonywania zawodu i aktualne orzeczenie o stanie zdrowia, których kopie stanowią załączniki do niniejszej umowy.</w:t>
      </w:r>
    </w:p>
    <w:p w14:paraId="4C693BED" w14:textId="77777777" w:rsidR="006B7B08" w:rsidRPr="006B7B08" w:rsidRDefault="006B7B08" w:rsidP="006B7B08">
      <w:pPr>
        <w:numPr>
          <w:ilvl w:val="0"/>
          <w:numId w:val="7"/>
        </w:numPr>
        <w:tabs>
          <w:tab w:val="clear" w:pos="360"/>
        </w:tabs>
        <w:spacing w:after="0" w:line="240" w:lineRule="auto"/>
        <w:ind w:left="357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przypadku upływu terminu ważności dokumentu, o którym mowa w ust. 1 w trakcie trwania niniejszej umowy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obowiązany jest przedstawić kopię nowego dokumentu.</w:t>
      </w:r>
    </w:p>
    <w:p w14:paraId="7C2CDD5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14</w:t>
      </w:r>
    </w:p>
    <w:p w14:paraId="60346889" w14:textId="77777777" w:rsidR="006B7B08" w:rsidRPr="006B7B08" w:rsidRDefault="006B7B08" w:rsidP="006B7B08">
      <w:pPr>
        <w:numPr>
          <w:ilvl w:val="0"/>
          <w:numId w:val="3"/>
        </w:numPr>
        <w:tabs>
          <w:tab w:val="clear" w:pos="3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ponosi odpowiedzialność za szkody powstałe z przyczyn leżących po jego stronie,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a w szczególności wynikających z:</w:t>
      </w:r>
    </w:p>
    <w:p w14:paraId="559B3B71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niewykonania lub niewłaściwego wykonania świadczenia zdrowotnego,</w:t>
      </w:r>
    </w:p>
    <w:p w14:paraId="3F443891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przedstawienia danych stanowiących podstawę rozliczenia niezgodnie ze stanem faktycznym,</w:t>
      </w:r>
    </w:p>
    <w:p w14:paraId="373AD656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nie prowadzenia dokumentacji medycznej pacjenta lub prowadzenia jej w sposób nieterminowy, nieprawidłowy  i niekompletny, w szczególności w odniesieniu do szpitalnego systemu informatycznego,</w:t>
      </w:r>
    </w:p>
    <w:p w14:paraId="673D7BE7" w14:textId="77777777" w:rsidR="006B7B08" w:rsidRPr="006B7B08" w:rsidRDefault="006B7B08" w:rsidP="006B7B08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braku realizacji zaleceń pokontrolnych.</w:t>
      </w:r>
    </w:p>
    <w:p w14:paraId="3CC744E1" w14:textId="77777777" w:rsidR="006B7B08" w:rsidRPr="006B7B08" w:rsidRDefault="006B7B08" w:rsidP="006B7B08">
      <w:pPr>
        <w:numPr>
          <w:ilvl w:val="0"/>
          <w:numId w:val="15"/>
        </w:numPr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ponosi odpowiedzialność za jakość i skutki wykonywanych świadczeń zdrowotnych oraz odpowiedzialność odszkodowawczą z tytułu roszczeń za szkody wyrządzone pacjentom w związku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udzielanymi świadczeniami lub zaniechaniem ich udzielania.</w:t>
      </w:r>
    </w:p>
    <w:p w14:paraId="43AA3E29" w14:textId="77777777" w:rsidR="006B7B08" w:rsidRPr="006B7B08" w:rsidRDefault="006B7B08" w:rsidP="006B7B08">
      <w:pPr>
        <w:numPr>
          <w:ilvl w:val="0"/>
          <w:numId w:val="15"/>
        </w:numPr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przypadku orzeczenia o odpowiedzialności odszkodowawczej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tytułu roszczeń za szkody wyrządzone pacjentom w związku z udzielanymi świadczeniami lub zaniechaniem ich udzielania,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Udzielającemu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przysługuje regres w stosunku do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Przyjmującego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 przypadku udowodnionej mu winy.</w:t>
      </w:r>
    </w:p>
    <w:p w14:paraId="54147EE7" w14:textId="734EAAAA" w:rsidR="006B7B08" w:rsidRPr="001602E5" w:rsidRDefault="006B7B08" w:rsidP="001602E5">
      <w:pPr>
        <w:numPr>
          <w:ilvl w:val="0"/>
          <w:numId w:val="15"/>
        </w:numPr>
        <w:spacing w:after="0" w:line="240" w:lineRule="auto"/>
        <w:ind w:left="284" w:hanging="426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Udzielający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uprawniony jest do żądania pokrycia szkody spowodowanej nałożeniem przez Narodowy Fundusz Zdrowia kar pieniężnych lub obowiązków odszkodowawczych, o których mowa w kontraktach zawartych z Narodowym Funduszem Zdrowia 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Udzielającym zamówienia,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jeżeli nałożenie tych kar lub obowiązku zapłaty odszkodowania było wynikiem niewłaściwego wykonania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Przyjmującego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zadań i obowiązków wynikających z niniejszej umowy.</w:t>
      </w:r>
    </w:p>
    <w:p w14:paraId="31553391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15</w:t>
      </w:r>
    </w:p>
    <w:p w14:paraId="2CA81EBD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zobowiązany jest do posiadania przez cały okres obowiązywania niniejszej umowy ubezpieczenia od odpowiedzialności cywilnej zgodnie z obowiązującymi przepisami, którego aktualne kserokopie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Przyjmujący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dostarcza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Udzielającym zamówienia.</w:t>
      </w:r>
    </w:p>
    <w:p w14:paraId="48B0031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37264D1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16</w:t>
      </w:r>
    </w:p>
    <w:p w14:paraId="76925DE5" w14:textId="77777777" w:rsidR="006B7B08" w:rsidRPr="006B7B08" w:rsidRDefault="006B7B08" w:rsidP="006B7B0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ar-SA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osobiście rozlicza się z Urzędem Skarbowym i Zakładem Ubezpieczeń Społecznych w celu ubezpieczenia emerytalnego, rentowego, zdrowotnego  i wypadkowego oraz chorobowego.</w:t>
      </w:r>
    </w:p>
    <w:p w14:paraId="6BA885E4" w14:textId="77777777" w:rsidR="0089269D" w:rsidRDefault="0089269D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68290E54" w14:textId="590338D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17</w:t>
      </w:r>
    </w:p>
    <w:p w14:paraId="0A179B57" w14:textId="30C38CF4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Strony zobowiązują się do zachowania w tajemnicy wszelkich informacji, o których powzięły wiadomość przy realizacji postanowień niniejszej umowy i które stanowią tajemnicę przedsiębiorstwa w rozumieniu przepisów ustawy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 zwalczaniu nieuczciwej konkurencji z dnia 16 kwietnia 1993r. oraz podlegają ochronie w rozumieniu przepisów </w:t>
      </w:r>
      <w:r w:rsidR="0089269D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o ochronie danych osobowych.</w:t>
      </w:r>
    </w:p>
    <w:p w14:paraId="46AEFE8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18</w:t>
      </w:r>
    </w:p>
    <w:p w14:paraId="42670AB5" w14:textId="77777777" w:rsidR="006B7B08" w:rsidRPr="006B7B08" w:rsidRDefault="006B7B08" w:rsidP="006B7B0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oświadcza, iż nie będzie łączyć w czasie wykonywania czynności zawodowych położnej, o których mowa w § 1 u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wykonywaniem usług w innym zakładzie opieki zdrowotnej.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oświadcza, że pomiędzy tymi okresami będzie przerwa,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co najmniej 12 – godzinna.</w:t>
      </w:r>
    </w:p>
    <w:p w14:paraId="0612AC28" w14:textId="77777777" w:rsidR="006B7B08" w:rsidRPr="006B7B08" w:rsidRDefault="006B7B08" w:rsidP="006B7B08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uprawniony jest do:</w:t>
      </w:r>
    </w:p>
    <w:p w14:paraId="15632B50" w14:textId="77777777" w:rsidR="006B7B08" w:rsidRPr="006B7B08" w:rsidRDefault="006B7B08" w:rsidP="006B7B08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lastRenderedPageBreak/>
        <w:t xml:space="preserve">przerwy w wykonywaniu świadczeń nie przekraczającej łącznie 30 dni kalendarzowych przypadającej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okresie objętym umową z zastrzeżeniem ust. 3,</w:t>
      </w:r>
    </w:p>
    <w:p w14:paraId="1881590F" w14:textId="77777777" w:rsidR="006B7B08" w:rsidRPr="006B7B08" w:rsidRDefault="006B7B08" w:rsidP="006B7B08">
      <w:pPr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przerwy w wykonywaniu świadczeń związanej z potwierdzonym udziałem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szkoleniach z zastrzeżeniem ust. 3.</w:t>
      </w:r>
    </w:p>
    <w:p w14:paraId="35424262" w14:textId="77777777" w:rsidR="006B7B08" w:rsidRPr="006B7B08" w:rsidRDefault="006B7B08" w:rsidP="006B7B08">
      <w:pPr>
        <w:numPr>
          <w:ilvl w:val="0"/>
          <w:numId w:val="19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>Skorzystanie z przerwy, o której mowa w ust. 2 wymaga zgody</w:t>
      </w: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Udzielającego zamówienia,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Przyjmujący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zgłasza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Udzielającemu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zamiar z korzystania z przerwy z co najmniej 14 dniowym wyprzedzeniem. Brak odpowiedzi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jest równoznaczne z wyrażeniem zgody na skorzystanie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z wnioskowanej przerwy w wykonywaniu świadczeń.  </w:t>
      </w:r>
    </w:p>
    <w:p w14:paraId="49F96A57" w14:textId="77777777" w:rsidR="006B7B08" w:rsidRPr="006B7B08" w:rsidRDefault="006B7B08" w:rsidP="006B7B08">
      <w:pPr>
        <w:numPr>
          <w:ilvl w:val="0"/>
          <w:numId w:val="19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Nie stanowi naruszenia warunków umowy nie udzielanie świadczeń zdrowotnych zgodnie </w:t>
      </w:r>
    </w:p>
    <w:p w14:paraId="0071630D" w14:textId="77777777" w:rsidR="006B7B08" w:rsidRPr="006B7B08" w:rsidRDefault="006B7B08" w:rsidP="006B7B08">
      <w:pPr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 programem usług kontraktowych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w przypadku niezdolności do wykonywania świadczeń spowodowanych chorobą , udokumentowaną zaświadczeniem lekarskim. </w:t>
      </w:r>
    </w:p>
    <w:p w14:paraId="256DAF2D" w14:textId="77777777" w:rsidR="0089269D" w:rsidRDefault="0089269D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8F19C3A" w14:textId="3B256A59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19</w:t>
      </w:r>
    </w:p>
    <w:p w14:paraId="080320E3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Umowa ulega rozwiązaniu w następujących przypadkach:</w:t>
      </w:r>
    </w:p>
    <w:p w14:paraId="7B114BD6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 upływem czasu, na który została zawarta;</w:t>
      </w:r>
    </w:p>
    <w:p w14:paraId="61974F1B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na mocy porozumienia stron;</w:t>
      </w:r>
    </w:p>
    <w:p w14:paraId="04C2B8DF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 dniem zakończenia udzielania określonych świadczeń zdrowotnych;</w:t>
      </w:r>
    </w:p>
    <w:p w14:paraId="3D3AF25E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wskutek oświadczenia jednej ze stron, z zachowaniem miesięcznego okresu wypowiedzenia;</w:t>
      </w:r>
    </w:p>
    <w:p w14:paraId="1970D233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wskutek oświadczenia jednej ze stron, z zachowaniem 2 tygodniowego okresu wypowiedzenia, jeśli dalsze trwanie umowy byłoby dla strony niecelowe lub niekorzystne z przyczyn, których nie można było przewidzieć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w chwili zawarcia umowy;</w:t>
      </w:r>
    </w:p>
    <w:p w14:paraId="183C9E09" w14:textId="77777777" w:rsidR="006B7B08" w:rsidRPr="006B7B08" w:rsidRDefault="006B7B08" w:rsidP="006B7B08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wskutek oświadczenia jednej ze stron, bez zachowania okresu wypowiedzenia, w przypadku gdy druga strona rażąco narusza istotne postanowienia umowy.</w:t>
      </w:r>
    </w:p>
    <w:p w14:paraId="688778E3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20</w:t>
      </w:r>
    </w:p>
    <w:p w14:paraId="30359075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Udzielający zamówienia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uprawniony jest do odsunięcia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od wykonywania świadczeń zdrowotnych na czas przeprowadzenia postępowania wyjaśniającego, w przypadku gdy do 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wpłynie skarga dotycząca sposobu wykonywania przez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Przyjmującego zamówienie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świadczeń zdrowotnych objętych niniejszą umową.</w:t>
      </w:r>
    </w:p>
    <w:p w14:paraId="11F392E0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21</w:t>
      </w:r>
    </w:p>
    <w:p w14:paraId="485661F5" w14:textId="77777777" w:rsidR="006B7B08" w:rsidRPr="006B7B08" w:rsidRDefault="006B7B08" w:rsidP="006B7B0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>Udzielający Zamówienia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upoważnia </w:t>
      </w: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do przetwarzania danych osobowych 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w zakresie niezbędnym do wykonywania umowy i zobowiązuje do zachowania w tajemnicy danych osobowych oraz sposobu ich zabezpieczenia. </w:t>
      </w:r>
    </w:p>
    <w:p w14:paraId="34F8D1E4" w14:textId="0FB26959" w:rsidR="006B7B08" w:rsidRPr="006B7B08" w:rsidRDefault="006B7B08" w:rsidP="006B7B0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B7B08">
        <w:rPr>
          <w:rFonts w:ascii="Calibri" w:eastAsia="Times New Roman" w:hAnsi="Calibri" w:cs="Calibri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 xml:space="preserve"> oświadcza, że zapoznał się z przepisami o ochronie danych osobowych określonych </w:t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w Rozporządzeniu o Ochronie Danych (RODO), przyjmuje do wiadomości zawarte w nich obowiązki                           </w:t>
      </w:r>
      <w:r w:rsidR="00BD2484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Calibri"/>
          <w:sz w:val="20"/>
          <w:szCs w:val="20"/>
          <w:lang w:eastAsia="pl-PL"/>
        </w:rPr>
        <w:t>i zobowiązuje się do ich przestrzegania i stosowania.</w:t>
      </w:r>
    </w:p>
    <w:p w14:paraId="4898E228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22</w:t>
      </w:r>
    </w:p>
    <w:p w14:paraId="2C28F991" w14:textId="114A0B1A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W zakresie nieuregulowanym niniejszą umową mają zastosowanie m.in. przepisy ustawy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 xml:space="preserve">o świadczeniach opieki zdrowotnej finansowanych ze środków publicznych z dnia 27 sierpnia 2004r., ustawy                 </w:t>
      </w:r>
      <w:r w:rsidR="00BC2B76">
        <w:rPr>
          <w:rFonts w:ascii="Calibri" w:eastAsia="Times New Roman" w:hAnsi="Calibri" w:cs="Times New Roman"/>
          <w:sz w:val="20"/>
          <w:szCs w:val="20"/>
          <w:lang w:eastAsia="pl-PL"/>
        </w:rPr>
        <w:br/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o działalności leczniczej z dnia 15 kwietnia 2011r., ustawy o zawodach pielęgniarki i położnej 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br/>
        <w:t>z dnia 15 lipca 2011r. oraz Kodeksu cywilnego.</w:t>
      </w:r>
    </w:p>
    <w:p w14:paraId="3AFAEBC5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23</w:t>
      </w:r>
    </w:p>
    <w:p w14:paraId="4733B1F8" w14:textId="77777777" w:rsidR="006B7B08" w:rsidRPr="006B7B08" w:rsidRDefault="006B7B08" w:rsidP="006B7B08">
      <w:pPr>
        <w:widowControl w:val="0"/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Umowę sporządzono w trzech jednobrzmiących egzemplarzach: jeden egzemplarz dla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Przyjmującego zamówienie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, dwa egzemplarze dla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.</w:t>
      </w:r>
    </w:p>
    <w:p w14:paraId="253F42EC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24</w:t>
      </w:r>
    </w:p>
    <w:p w14:paraId="06F72AAF" w14:textId="77777777" w:rsidR="006B7B08" w:rsidRPr="006B7B08" w:rsidRDefault="006B7B08" w:rsidP="006B7B08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Za zgodą obu stron, zgodnie z zapisami zawartymi w ofercie, do niniejszej umowy można wprowadzić zmiany dotyczące grona osób objętych świadczeniami oraz miejsc udzielania świadczeń.</w:t>
      </w:r>
    </w:p>
    <w:p w14:paraId="532D31F9" w14:textId="77777777" w:rsidR="006B7B08" w:rsidRPr="006B7B08" w:rsidRDefault="006B7B08" w:rsidP="006B7B08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Zmiany do umowy dokonywane są w formie pisemnego aneksu, pod rygorem nieważności.</w:t>
      </w:r>
    </w:p>
    <w:p w14:paraId="07E2F25B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87838D2" w14:textId="77777777" w:rsidR="006B7B08" w:rsidRPr="006B7B08" w:rsidRDefault="006B7B08" w:rsidP="006B7B08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>§ 25</w:t>
      </w:r>
    </w:p>
    <w:p w14:paraId="272886C4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Spory powstałe na tle realizacji niniejszej umowy rozpatruje Sąd powszechny, właściwy dla siedziby 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Udzielającego zamówienia.</w:t>
      </w:r>
    </w:p>
    <w:p w14:paraId="58C6C2B3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5C284164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</w:p>
    <w:p w14:paraId="0F61768B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>Przyjmujący zamówienie</w:t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</w:r>
      <w:r w:rsidRPr="006B7B08">
        <w:rPr>
          <w:rFonts w:ascii="Calibri" w:eastAsia="Times New Roman" w:hAnsi="Calibri" w:cs="Times New Roman"/>
          <w:b/>
          <w:sz w:val="20"/>
          <w:szCs w:val="20"/>
          <w:lang w:eastAsia="pl-PL"/>
        </w:rPr>
        <w:tab/>
        <w:t xml:space="preserve"> Udzielający zamówienia</w:t>
      </w: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ab/>
      </w:r>
    </w:p>
    <w:p w14:paraId="290D647A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01D455B8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9E92C90" w14:textId="77777777" w:rsidR="006B7B08" w:rsidRPr="006B7B08" w:rsidRDefault="006B7B08" w:rsidP="006B7B08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6B7B08">
        <w:rPr>
          <w:rFonts w:ascii="Calibri" w:eastAsia="Times New Roman" w:hAnsi="Calibri" w:cs="Times New Roman"/>
          <w:sz w:val="20"/>
          <w:szCs w:val="20"/>
          <w:lang w:eastAsia="pl-PL"/>
        </w:rPr>
        <w:t xml:space="preserve">…………………………………………….                                                                                          ..……….……………………………                                                                                               </w:t>
      </w:r>
    </w:p>
    <w:p w14:paraId="115F7D6A" w14:textId="77777777" w:rsidR="000830D0" w:rsidRDefault="000830D0"/>
    <w:sectPr w:rsidR="000830D0" w:rsidSect="006707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247" w:bottom="62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35059" w14:textId="77777777" w:rsidR="006E6CFB" w:rsidRDefault="00BC2B76">
      <w:pPr>
        <w:spacing w:after="0" w:line="240" w:lineRule="auto"/>
      </w:pPr>
      <w:r>
        <w:separator/>
      </w:r>
    </w:p>
  </w:endnote>
  <w:endnote w:type="continuationSeparator" w:id="0">
    <w:p w14:paraId="7FA4F442" w14:textId="77777777" w:rsidR="006E6CFB" w:rsidRDefault="00BC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EDE69" w14:textId="77777777" w:rsidR="0089269D" w:rsidRDefault="006B7B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B74FEB" w14:textId="77777777" w:rsidR="0089269D" w:rsidRDefault="0089269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9B8A5" w14:textId="77777777" w:rsidR="0089269D" w:rsidRPr="009E0C73" w:rsidRDefault="006B7B08">
    <w:pPr>
      <w:pStyle w:val="Stopka"/>
      <w:jc w:val="center"/>
    </w:pPr>
    <w:r>
      <w:t xml:space="preserve">                                                                      </w:t>
    </w:r>
    <w:r w:rsidRPr="009E0C73">
      <w:t xml:space="preserve">Strona </w:t>
    </w:r>
    <w:r w:rsidRPr="00F348F5">
      <w:fldChar w:fldCharType="begin"/>
    </w:r>
    <w:r w:rsidRPr="00F348F5">
      <w:instrText>PAGE</w:instrText>
    </w:r>
    <w:r w:rsidRPr="00F348F5">
      <w:fldChar w:fldCharType="separate"/>
    </w:r>
    <w:r w:rsidRPr="00F348F5">
      <w:rPr>
        <w:noProof/>
      </w:rPr>
      <w:t>2</w:t>
    </w:r>
    <w:r w:rsidRPr="00F348F5">
      <w:fldChar w:fldCharType="end"/>
    </w:r>
    <w:r w:rsidRPr="009E0C73">
      <w:t xml:space="preserve"> z </w:t>
    </w:r>
    <w:r w:rsidRPr="00F348F5">
      <w:fldChar w:fldCharType="begin"/>
    </w:r>
    <w:r w:rsidRPr="00F348F5">
      <w:instrText>NUMPAGES</w:instrText>
    </w:r>
    <w:r w:rsidRPr="00F348F5">
      <w:fldChar w:fldCharType="separate"/>
    </w:r>
    <w:r w:rsidRPr="00F348F5">
      <w:rPr>
        <w:noProof/>
      </w:rPr>
      <w:t>5</w:t>
    </w:r>
    <w:r w:rsidRPr="00F348F5">
      <w:fldChar w:fldCharType="end"/>
    </w:r>
    <w:r w:rsidRPr="00F348F5">
      <w:t xml:space="preserve">                                                 </w:t>
    </w:r>
    <w:r>
      <w:t>e</w:t>
    </w:r>
    <w:r w:rsidRPr="00F348F5">
      <w:t>gz. 1 z 3</w:t>
    </w:r>
  </w:p>
  <w:p w14:paraId="449D9D88" w14:textId="77777777" w:rsidR="0089269D" w:rsidRPr="001B47D2" w:rsidRDefault="0089269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58A6" w14:textId="77777777" w:rsidR="0089269D" w:rsidRDefault="006B7B08" w:rsidP="00872C5F">
    <w:pPr>
      <w:pStyle w:val="Stopka"/>
      <w:tabs>
        <w:tab w:val="center" w:pos="4706"/>
        <w:tab w:val="right" w:pos="9412"/>
      </w:tabs>
    </w:pPr>
    <w:r>
      <w:tab/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5</w:t>
    </w:r>
    <w:r>
      <w:rPr>
        <w:b/>
        <w:sz w:val="24"/>
        <w:szCs w:val="24"/>
      </w:rPr>
      <w:fldChar w:fldCharType="end"/>
    </w:r>
    <w:r>
      <w:rPr>
        <w:b/>
        <w:sz w:val="24"/>
        <w:szCs w:val="24"/>
      </w:rPr>
      <w:tab/>
    </w:r>
    <w:r w:rsidRPr="00872C5F">
      <w:rPr>
        <w:b/>
      </w:rPr>
      <w:t>egz. 1 z 3</w:t>
    </w:r>
    <w:r>
      <w:rPr>
        <w:b/>
        <w:sz w:val="24"/>
        <w:szCs w:val="24"/>
      </w:rPr>
      <w:tab/>
    </w:r>
  </w:p>
  <w:p w14:paraId="341BB0A5" w14:textId="77777777" w:rsidR="0089269D" w:rsidRPr="00AF1A37" w:rsidRDefault="0089269D">
    <w:pPr>
      <w:pStyle w:val="Stopka"/>
      <w:jc w:val="right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B019C" w14:textId="77777777" w:rsidR="006E6CFB" w:rsidRDefault="00BC2B76">
      <w:pPr>
        <w:spacing w:after="0" w:line="240" w:lineRule="auto"/>
      </w:pPr>
      <w:r>
        <w:separator/>
      </w:r>
    </w:p>
  </w:footnote>
  <w:footnote w:type="continuationSeparator" w:id="0">
    <w:p w14:paraId="182B46E9" w14:textId="77777777" w:rsidR="006E6CFB" w:rsidRDefault="00BC2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93772" w14:textId="77777777" w:rsidR="0089269D" w:rsidRDefault="006B7B0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90F664" w14:textId="77777777" w:rsidR="0089269D" w:rsidRDefault="0089269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C7932" w14:textId="77777777" w:rsidR="0089269D" w:rsidRDefault="0089269D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5C2D" w14:textId="31289B47" w:rsidR="0089269D" w:rsidRPr="00A22CED" w:rsidRDefault="006B7B08" w:rsidP="00171117">
    <w:pPr>
      <w:pStyle w:val="Nagwek"/>
      <w:tabs>
        <w:tab w:val="right" w:pos="9412"/>
      </w:tabs>
      <w:rPr>
        <w:rFonts w:ascii="Calibri" w:hAnsi="Calibri"/>
        <w:i/>
      </w:rPr>
    </w:pPr>
    <w:r>
      <w:rPr>
        <w:rFonts w:ascii="Calibri" w:hAnsi="Calibri"/>
        <w:i/>
      </w:rPr>
      <w:t>Wzór umowy na udzielanie świadczeń zdrowotnych</w:t>
    </w:r>
    <w:r>
      <w:rPr>
        <w:rFonts w:ascii="Calibri" w:hAnsi="Calibri"/>
        <w:i/>
      </w:rPr>
      <w:tab/>
    </w:r>
    <w:r>
      <w:rPr>
        <w:rFonts w:ascii="Calibri" w:hAnsi="Calibri"/>
        <w:i/>
      </w:rPr>
      <w:tab/>
    </w:r>
    <w:r w:rsidRPr="00A22CED">
      <w:rPr>
        <w:rFonts w:ascii="Calibri" w:hAnsi="Calibri"/>
        <w:i/>
      </w:rPr>
      <w:t>Załącznik nr 4</w:t>
    </w:r>
    <w:r w:rsidR="008C711D" w:rsidRPr="00A22CED">
      <w:rPr>
        <w:rFonts w:ascii="Calibri" w:hAnsi="Calibri"/>
        <w:i/>
        <w:vertAlign w:val="superscript"/>
      </w:rPr>
      <w:t xml:space="preserve"> </w:t>
    </w:r>
    <w:r w:rsidRPr="00A22CED">
      <w:rPr>
        <w:rFonts w:ascii="Calibri" w:hAnsi="Calibri"/>
        <w:i/>
        <w:vertAlign w:val="superscript"/>
      </w:rPr>
      <w:t xml:space="preserve"> </w:t>
    </w:r>
    <w:r w:rsidRPr="00A22CED">
      <w:rPr>
        <w:rFonts w:ascii="Calibri" w:hAnsi="Calibri"/>
        <w:i/>
      </w:rPr>
      <w:t>do Zarządzenia</w:t>
    </w:r>
  </w:p>
  <w:p w14:paraId="5B83072F" w14:textId="79A4D9E3" w:rsidR="0089269D" w:rsidRPr="00A22CED" w:rsidRDefault="006B7B08" w:rsidP="002C7E50">
    <w:pPr>
      <w:pStyle w:val="Nagwek"/>
      <w:jc w:val="right"/>
      <w:rPr>
        <w:rFonts w:ascii="Calibri" w:hAnsi="Calibri"/>
        <w:i/>
      </w:rPr>
    </w:pPr>
    <w:r w:rsidRPr="00A22CED">
      <w:rPr>
        <w:rFonts w:ascii="Calibri" w:hAnsi="Calibri"/>
        <w:i/>
      </w:rPr>
      <w:t xml:space="preserve">Dyrektora </w:t>
    </w:r>
    <w:r w:rsidR="00AB55C0">
      <w:rPr>
        <w:rFonts w:ascii="Calibri" w:hAnsi="Calibri"/>
        <w:i/>
      </w:rPr>
      <w:t>PIM</w:t>
    </w:r>
    <w:r w:rsidRPr="00A22CED">
      <w:rPr>
        <w:rFonts w:ascii="Calibri" w:hAnsi="Calibri"/>
        <w:i/>
      </w:rPr>
      <w:t xml:space="preserve"> MSWiA</w:t>
    </w:r>
    <w:r w:rsidR="00A21B6B">
      <w:rPr>
        <w:rFonts w:ascii="Calibri" w:hAnsi="Calibri"/>
        <w:i/>
      </w:rPr>
      <w:t xml:space="preserve"> </w:t>
    </w:r>
    <w:r w:rsidRPr="00A22CED">
      <w:rPr>
        <w:rFonts w:ascii="Calibri" w:hAnsi="Calibri"/>
        <w:i/>
      </w:rPr>
      <w:t xml:space="preserve">Nr </w:t>
    </w:r>
    <w:r w:rsidR="00D967DD">
      <w:rPr>
        <w:rFonts w:ascii="Calibri" w:hAnsi="Calibri"/>
        <w:i/>
      </w:rPr>
      <w:t>8</w:t>
    </w:r>
    <w:r w:rsidR="00CF4025">
      <w:rPr>
        <w:rFonts w:ascii="Calibri" w:hAnsi="Calibri"/>
        <w:i/>
      </w:rPr>
      <w:t>/20</w:t>
    </w:r>
    <w:r w:rsidR="0089269D">
      <w:rPr>
        <w:rFonts w:ascii="Calibri" w:hAnsi="Calibri"/>
        <w:i/>
      </w:rPr>
      <w:t>2</w:t>
    </w:r>
    <w:r w:rsidR="00D967DD">
      <w:rPr>
        <w:rFonts w:ascii="Calibri" w:hAnsi="Calibri"/>
        <w:i/>
      </w:rPr>
      <w:t>6</w:t>
    </w:r>
  </w:p>
  <w:p w14:paraId="4CB771F0" w14:textId="631929DD" w:rsidR="0089269D" w:rsidRPr="00A22CED" w:rsidRDefault="006B7B08" w:rsidP="00AB55C0">
    <w:pPr>
      <w:pStyle w:val="Nagwek"/>
      <w:jc w:val="right"/>
      <w:rPr>
        <w:rFonts w:ascii="Calibri" w:hAnsi="Calibri"/>
        <w:i/>
      </w:rPr>
    </w:pPr>
    <w:r w:rsidRPr="00A22CED">
      <w:rPr>
        <w:rFonts w:ascii="Calibri" w:hAnsi="Calibri"/>
        <w:i/>
      </w:rPr>
      <w:t xml:space="preserve">z dnia </w:t>
    </w:r>
    <w:r w:rsidR="00D967DD">
      <w:rPr>
        <w:rFonts w:ascii="Calibri" w:hAnsi="Calibri"/>
        <w:i/>
      </w:rPr>
      <w:t>02</w:t>
    </w:r>
    <w:r w:rsidR="00AB35C6">
      <w:rPr>
        <w:rFonts w:ascii="Calibri" w:hAnsi="Calibri"/>
        <w:i/>
      </w:rPr>
      <w:t xml:space="preserve"> </w:t>
    </w:r>
    <w:r w:rsidR="00D967DD">
      <w:rPr>
        <w:rFonts w:ascii="Calibri" w:hAnsi="Calibri"/>
        <w:i/>
      </w:rPr>
      <w:t>lutego</w:t>
    </w:r>
    <w:r w:rsidR="00AB35C6">
      <w:rPr>
        <w:rFonts w:ascii="Calibri" w:hAnsi="Calibri"/>
        <w:i/>
      </w:rPr>
      <w:t xml:space="preserve"> 202</w:t>
    </w:r>
    <w:r w:rsidR="00D967DD">
      <w:rPr>
        <w:rFonts w:ascii="Calibri" w:hAnsi="Calibri"/>
        <w:i/>
      </w:rPr>
      <w:t>6</w:t>
    </w:r>
    <w:r w:rsidRPr="00A22CED">
      <w:rPr>
        <w:rFonts w:ascii="Calibri" w:hAnsi="Calibri"/>
        <w:i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5502B"/>
    <w:multiLevelType w:val="singleLevel"/>
    <w:tmpl w:val="4BE6361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 w15:restartNumberingAfterBreak="0">
    <w:nsid w:val="180A765A"/>
    <w:multiLevelType w:val="hybridMultilevel"/>
    <w:tmpl w:val="5BE24B32"/>
    <w:lvl w:ilvl="0" w:tplc="76B0B73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823EC"/>
    <w:multiLevelType w:val="singleLevel"/>
    <w:tmpl w:val="8A1837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" w15:restartNumberingAfterBreak="0">
    <w:nsid w:val="21F85C52"/>
    <w:multiLevelType w:val="hybridMultilevel"/>
    <w:tmpl w:val="E9FC00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440D9F"/>
    <w:multiLevelType w:val="hybridMultilevel"/>
    <w:tmpl w:val="A40851C4"/>
    <w:lvl w:ilvl="0" w:tplc="FD8C9540">
      <w:start w:val="1"/>
      <w:numFmt w:val="lowerLetter"/>
      <w:lvlText w:val="%1)"/>
      <w:lvlJc w:val="left"/>
      <w:pPr>
        <w:tabs>
          <w:tab w:val="num" w:pos="1490"/>
        </w:tabs>
        <w:ind w:left="149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EE053B"/>
    <w:multiLevelType w:val="hybridMultilevel"/>
    <w:tmpl w:val="B802C04E"/>
    <w:lvl w:ilvl="0" w:tplc="D96A41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2A405E0"/>
    <w:multiLevelType w:val="hybridMultilevel"/>
    <w:tmpl w:val="A1C6D99E"/>
    <w:lvl w:ilvl="0" w:tplc="031CA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A4699"/>
    <w:multiLevelType w:val="hybridMultilevel"/>
    <w:tmpl w:val="4A4010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9E7A24"/>
    <w:multiLevelType w:val="singleLevel"/>
    <w:tmpl w:val="1CE84E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2" w15:restartNumberingAfterBreak="0">
    <w:nsid w:val="3F403EE1"/>
    <w:multiLevelType w:val="hybridMultilevel"/>
    <w:tmpl w:val="E990F474"/>
    <w:lvl w:ilvl="0" w:tplc="FD8C9540">
      <w:start w:val="1"/>
      <w:numFmt w:val="lowerLetter"/>
      <w:lvlText w:val="%1)"/>
      <w:lvlJc w:val="left"/>
      <w:pPr>
        <w:tabs>
          <w:tab w:val="num" w:pos="1490"/>
        </w:tabs>
        <w:ind w:left="1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8F23A97"/>
    <w:multiLevelType w:val="hybridMultilevel"/>
    <w:tmpl w:val="DDF82582"/>
    <w:lvl w:ilvl="0" w:tplc="FD8C954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F5976"/>
    <w:multiLevelType w:val="hybridMultilevel"/>
    <w:tmpl w:val="A3B269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06D2F"/>
    <w:multiLevelType w:val="hybridMultilevel"/>
    <w:tmpl w:val="AB6CD7AC"/>
    <w:lvl w:ilvl="0" w:tplc="0D6420D8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hint="default"/>
      </w:rPr>
    </w:lvl>
    <w:lvl w:ilvl="1" w:tplc="FD8C9540">
      <w:start w:val="1"/>
      <w:numFmt w:val="lowerLetter"/>
      <w:lvlText w:val="%2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A91F6A"/>
    <w:multiLevelType w:val="multilevel"/>
    <w:tmpl w:val="7610C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3E389F"/>
    <w:multiLevelType w:val="multilevel"/>
    <w:tmpl w:val="BA04B2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3953E0"/>
    <w:multiLevelType w:val="hybridMultilevel"/>
    <w:tmpl w:val="54F6B6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F93DAC"/>
    <w:multiLevelType w:val="hybridMultilevel"/>
    <w:tmpl w:val="48B260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2055889">
    <w:abstractNumId w:val="17"/>
  </w:num>
  <w:num w:numId="2" w16cid:durableId="302003590">
    <w:abstractNumId w:val="4"/>
  </w:num>
  <w:num w:numId="3" w16cid:durableId="293561225">
    <w:abstractNumId w:val="8"/>
  </w:num>
  <w:num w:numId="4" w16cid:durableId="1217542758">
    <w:abstractNumId w:val="1"/>
  </w:num>
  <w:num w:numId="5" w16cid:durableId="1173030817">
    <w:abstractNumId w:val="16"/>
  </w:num>
  <w:num w:numId="6" w16cid:durableId="1684429600">
    <w:abstractNumId w:val="15"/>
  </w:num>
  <w:num w:numId="7" w16cid:durableId="1014383371">
    <w:abstractNumId w:val="11"/>
  </w:num>
  <w:num w:numId="8" w16cid:durableId="272944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3183164">
    <w:abstractNumId w:val="12"/>
  </w:num>
  <w:num w:numId="10" w16cid:durableId="20695743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6301871">
    <w:abstractNumId w:val="10"/>
  </w:num>
  <w:num w:numId="12" w16cid:durableId="471407981">
    <w:abstractNumId w:val="5"/>
  </w:num>
  <w:num w:numId="13" w16cid:durableId="679426551">
    <w:abstractNumId w:val="14"/>
  </w:num>
  <w:num w:numId="14" w16cid:durableId="628247465">
    <w:abstractNumId w:val="13"/>
  </w:num>
  <w:num w:numId="15" w16cid:durableId="2033415503">
    <w:abstractNumId w:val="9"/>
  </w:num>
  <w:num w:numId="16" w16cid:durableId="1848858760">
    <w:abstractNumId w:val="7"/>
  </w:num>
  <w:num w:numId="17" w16cid:durableId="1142846600">
    <w:abstractNumId w:val="18"/>
  </w:num>
  <w:num w:numId="18" w16cid:durableId="301085608">
    <w:abstractNumId w:val="2"/>
    <w:lvlOverride w:ilvl="0">
      <w:startOverride w:val="1"/>
    </w:lvlOverride>
  </w:num>
  <w:num w:numId="19" w16cid:durableId="1799298340">
    <w:abstractNumId w:val="3"/>
  </w:num>
  <w:num w:numId="20" w16cid:durableId="225383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B08"/>
    <w:rsid w:val="000830D0"/>
    <w:rsid w:val="001602E5"/>
    <w:rsid w:val="001664D7"/>
    <w:rsid w:val="003130B8"/>
    <w:rsid w:val="005A53DE"/>
    <w:rsid w:val="006B7B08"/>
    <w:rsid w:val="006E6CFB"/>
    <w:rsid w:val="006F4A2D"/>
    <w:rsid w:val="0089269D"/>
    <w:rsid w:val="008C711D"/>
    <w:rsid w:val="009907BC"/>
    <w:rsid w:val="00A21B6B"/>
    <w:rsid w:val="00A22CED"/>
    <w:rsid w:val="00AB35C6"/>
    <w:rsid w:val="00AB55C0"/>
    <w:rsid w:val="00BC2B76"/>
    <w:rsid w:val="00BC57DE"/>
    <w:rsid w:val="00BD2484"/>
    <w:rsid w:val="00CB4BF9"/>
    <w:rsid w:val="00CF4025"/>
    <w:rsid w:val="00D967DD"/>
    <w:rsid w:val="00F6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2CCE87"/>
  <w15:chartTrackingRefBased/>
  <w15:docId w15:val="{200ECE61-D5F8-4250-86C3-CDBDE919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B7B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B7B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6B7B08"/>
  </w:style>
  <w:style w:type="paragraph" w:styleId="Stopka">
    <w:name w:val="footer"/>
    <w:basedOn w:val="Normalny"/>
    <w:link w:val="StopkaZnak"/>
    <w:uiPriority w:val="99"/>
    <w:rsid w:val="006B7B0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B7B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9BA12-0C8D-40B6-B0C6-7999DADC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3014</Words>
  <Characters>18085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Mysliwska</dc:creator>
  <cp:keywords/>
  <dc:description/>
  <cp:lastModifiedBy>Mysliwska Aleksandra</cp:lastModifiedBy>
  <cp:revision>17</cp:revision>
  <dcterms:created xsi:type="dcterms:W3CDTF">2019-07-10T08:11:00Z</dcterms:created>
  <dcterms:modified xsi:type="dcterms:W3CDTF">2026-02-02T11:13:00Z</dcterms:modified>
</cp:coreProperties>
</file>